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8486">
      <w:pPr>
        <w:spacing w:after="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33B6FB05">
      <w:pPr>
        <w:jc w:val="center"/>
        <w:rPr>
          <w:rFonts w:hint="eastAsia" w:ascii="华文中宋" w:hAnsi="华文中宋" w:eastAsia="华文中宋" w:cs="仿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仿宋"/>
          <w:sz w:val="36"/>
          <w:szCs w:val="36"/>
        </w:rPr>
        <w:t>河北省装备制造行业协会专家库专家推荐表</w:t>
      </w:r>
      <w:bookmarkEnd w:id="0"/>
    </w:p>
    <w:tbl>
      <w:tblPr>
        <w:tblStyle w:val="2"/>
        <w:tblpPr w:leftFromText="180" w:rightFromText="180" w:bottomFromText="160" w:vertAnchor="text" w:horzAnchor="margin" w:tblpXSpec="center" w:tblpY="119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01"/>
        <w:gridCol w:w="1388"/>
        <w:gridCol w:w="34"/>
        <w:gridCol w:w="427"/>
        <w:gridCol w:w="418"/>
        <w:gridCol w:w="289"/>
        <w:gridCol w:w="845"/>
        <w:gridCol w:w="1105"/>
        <w:gridCol w:w="1880"/>
      </w:tblGrid>
      <w:tr w14:paraId="0843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CFDA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姓  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9A49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D649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性 别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7A6B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5B26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民族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9972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1D37FAE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  <w:p w14:paraId="59D62B2C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照  片</w:t>
            </w:r>
          </w:p>
        </w:tc>
      </w:tr>
      <w:tr w14:paraId="0232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5C60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政治面貌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8725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8017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出生年月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D08A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5442455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509A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7456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身份证号</w:t>
            </w:r>
          </w:p>
        </w:tc>
        <w:tc>
          <w:tcPr>
            <w:tcW w:w="5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6ECED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BDBF6DF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2E57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857B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电子邮箱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F0A9E64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356B52F2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手机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159E7FA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1254866">
            <w:pPr>
              <w:widowControl/>
              <w:spacing w:after="0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57EA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5AD9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毕业院校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1A43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676579A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最高学历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50B91EC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5D6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CE5A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工作单位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E4D2843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510E7CD0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 xml:space="preserve">行政职务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15AC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0019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D583">
            <w:pPr>
              <w:spacing w:after="0" w:line="38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Cs w:val="21"/>
              </w:rPr>
              <w:t>职业资格/技能等级/专业技术职称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E62B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E8D1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从事专业领域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9B06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6B60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C457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通信地址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3291">
            <w:pPr>
              <w:spacing w:after="0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</w:p>
        </w:tc>
      </w:tr>
      <w:tr w14:paraId="248A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0443">
            <w:pPr>
              <w:spacing w:after="0" w:line="40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有何专业技术特长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D7268">
            <w:pPr>
              <w:spacing w:after="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2939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6498">
            <w:pPr>
              <w:spacing w:after="0" w:line="40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主要学习工作经历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0C5D">
            <w:pPr>
              <w:spacing w:after="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0EDC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6C64">
            <w:pPr>
              <w:spacing w:after="0" w:line="400" w:lineRule="exact"/>
              <w:jc w:val="center"/>
              <w:rPr>
                <w:rFonts w:hint="eastAsia" w:ascii="楷体" w:hAnsi="楷体" w:eastAsia="楷体" w:cs="仿宋"/>
                <w:sz w:val="28"/>
                <w:szCs w:val="28"/>
              </w:rPr>
            </w:pPr>
            <w:r>
              <w:rPr>
                <w:rFonts w:hint="eastAsia" w:ascii="楷体" w:hAnsi="楷体" w:eastAsia="楷体" w:cs="仿宋"/>
                <w:sz w:val="28"/>
                <w:szCs w:val="28"/>
              </w:rPr>
              <w:t>专业工作情况</w:t>
            </w:r>
          </w:p>
        </w:tc>
        <w:tc>
          <w:tcPr>
            <w:tcW w:w="6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FFBD">
            <w:pPr>
              <w:spacing w:after="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0AED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4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CE88">
            <w:pPr>
              <w:spacing w:line="480" w:lineRule="atLeast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  <w:t>推荐单位意见：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</w:t>
            </w:r>
          </w:p>
          <w:p w14:paraId="1EA51C90">
            <w:pPr>
              <w:spacing w:line="460" w:lineRule="exact"/>
              <w:ind w:left="660" w:leftChars="300" w:firstLine="3640" w:firstLineChars="1300"/>
              <w:jc w:val="righ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3F457C08">
            <w:pPr>
              <w:spacing w:line="460" w:lineRule="exact"/>
              <w:ind w:left="1980" w:leftChars="200" w:right="560" w:hanging="1540" w:hangingChars="55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推荐单位盖章：                                        年   月   日</w:t>
            </w:r>
          </w:p>
        </w:tc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40FD4">
            <w:pPr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专家委员会审核及意见：</w:t>
            </w:r>
          </w:p>
          <w:p w14:paraId="01D01874">
            <w:pPr>
              <w:spacing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2746C4DA">
            <w:pPr>
              <w:spacing w:after="0"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60FAA734">
            <w:pPr>
              <w:spacing w:after="0" w:line="460" w:lineRule="exact"/>
              <w:ind w:firstLine="2520" w:firstLineChars="900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年   月   日</w:t>
            </w:r>
          </w:p>
        </w:tc>
      </w:tr>
    </w:tbl>
    <w:p w14:paraId="4DFE8042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sz w:val="28"/>
          <w:szCs w:val="28"/>
        </w:rPr>
        <w:t>注：填写内容多，可以增加表格。发送邮箱hbjxxh@163.com。</w:t>
      </w:r>
    </w:p>
    <w:p w14:paraId="5DAD35B3"/>
    <w:p w14:paraId="2727D6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3885"/>
    <w:rsid w:val="3793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2026-02-09T03:28:00Z</dcterms:created>
  <dc:creator>Oliver</dc:creator>
  <cp:lastModifiedBy>Oliver</cp:lastModifiedBy>
  <dcterms:modified xsi:type="dcterms:W3CDTF">2026-02-09T03:28:58Z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A4282E956A9747379ECB769C54929E0C_11</vt:lpwstr>
  </property>
  <property fmtid="{D5CDD505-2E9C-101B-9397-08002B2CF9AE}" pid="4" name="KSOTemplateDocerSaveRecord">
    <vt:lpwstr>eyJoZGlkIjoiZWU3OTMwMWY3NzZlZTJkNjk3ZjkwZTFkZTQwNTczZTYiLCJ1c2VySWQiOiI5OTI1OTQwMzEifQ==</vt:lpwstr>
  </property>
</Properties>
</file>